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lang w:val="en-US" w:eastAsia="zh-CN"/>
        </w:rPr>
      </w:pPr>
      <w:r>
        <w:rPr>
          <w:rFonts w:hint="eastAsia" w:ascii="方正大标宋简体" w:hAnsi="方正大标宋简体" w:eastAsia="方正大标宋简体" w:cs="方正大标宋简体"/>
          <w:sz w:val="48"/>
          <w:szCs w:val="56"/>
          <w:lang w:val="en-US" w:eastAsia="zh-CN"/>
        </w:rPr>
        <w:t>产品三维设计——Creo 6.0实例教程</w:t>
      </w: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default"/>
          <w:b/>
          <w:bCs/>
          <w:sz w:val="48"/>
          <w:szCs w:val="56"/>
          <w:lang w:val="en-US" w:eastAsia="zh-CN"/>
        </w:rPr>
      </w:pPr>
      <w:r>
        <w:rPr>
          <w:rFonts w:hint="eastAsia"/>
          <w:b/>
          <w:bCs/>
          <w:sz w:val="48"/>
          <w:szCs w:val="56"/>
          <w:lang w:val="en-US" w:eastAsia="zh-CN"/>
        </w:rPr>
        <w:t>第九章：曲面建模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课时分配表（参考）</w:t>
      </w:r>
    </w:p>
    <w:tbl>
      <w:tblPr>
        <w:tblStyle w:val="2"/>
        <w:tblW w:w="95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58"/>
        <w:gridCol w:w="3798"/>
        <w:gridCol w:w="1719"/>
        <w:gridCol w:w="1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章  名</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章节内容</w:t>
            </w: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课时分配(学时)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第1章 </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二元分析法和 Creo 6.0 简介</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    </w:t>
            </w:r>
            <w:r>
              <w:rPr>
                <w:rStyle w:val="6"/>
                <w:lang w:val="en-US" w:eastAsia="zh-CN" w:bidi="ar"/>
              </w:rPr>
              <w:t>产品三维设计与二元分析法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    Creo Parametric 6.0 </w:t>
            </w:r>
            <w:r>
              <w:rPr>
                <w:rStyle w:val="6"/>
                <w:lang w:val="en-US" w:eastAsia="zh-CN" w:bidi="ar"/>
              </w:rPr>
              <w:t>简介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    Creo Parametric 6.0 </w:t>
            </w:r>
            <w:r>
              <w:rPr>
                <w:rStyle w:val="6"/>
                <w:lang w:val="en-US" w:eastAsia="zh-CN" w:bidi="ar"/>
              </w:rPr>
              <w:t>启动与退出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    Creo Parametric 6.0 </w:t>
            </w:r>
            <w:r>
              <w:rPr>
                <w:rStyle w:val="6"/>
                <w:lang w:val="en-US" w:eastAsia="zh-CN" w:bidi="ar"/>
              </w:rPr>
              <w:t>基本操作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第2章 二维草绘</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    </w:t>
            </w:r>
            <w:r>
              <w:rPr>
                <w:rStyle w:val="6"/>
                <w:lang w:val="en-US" w:eastAsia="zh-CN" w:bidi="ar"/>
              </w:rPr>
              <w:t>二维草绘模式简介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    </w:t>
            </w:r>
            <w:r>
              <w:rPr>
                <w:rStyle w:val="6"/>
                <w:lang w:val="en-US" w:eastAsia="zh-CN" w:bidi="ar"/>
              </w:rPr>
              <w:t>二维草绘三要素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    </w:t>
            </w:r>
            <w:r>
              <w:rPr>
                <w:rStyle w:val="6"/>
                <w:lang w:val="en-US" w:eastAsia="zh-CN" w:bidi="ar"/>
              </w:rPr>
              <w:t>绘制草绘的基础命令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2.4    </w:t>
            </w:r>
            <w:r>
              <w:rPr>
                <w:rStyle w:val="6"/>
                <w:lang w:val="en-US" w:eastAsia="zh-CN" w:bidi="ar"/>
              </w:rPr>
              <w:t>编辑图形对象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2.5    </w:t>
            </w:r>
            <w:r>
              <w:rPr>
                <w:rStyle w:val="6"/>
                <w:lang w:val="en-US" w:eastAsia="zh-CN" w:bidi="ar"/>
              </w:rPr>
              <w:t>标注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2.6    </w:t>
            </w:r>
            <w:r>
              <w:rPr>
                <w:rStyle w:val="6"/>
                <w:lang w:val="en-US" w:eastAsia="zh-CN" w:bidi="ar"/>
              </w:rPr>
              <w:t>修改尺寸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2.7    </w:t>
            </w:r>
            <w:r>
              <w:rPr>
                <w:rStyle w:val="6"/>
                <w:lang w:val="en-US" w:eastAsia="zh-CN" w:bidi="ar"/>
              </w:rPr>
              <w:t>几何约束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2.8    </w:t>
            </w:r>
            <w:r>
              <w:rPr>
                <w:rStyle w:val="6"/>
                <w:lang w:val="en-US" w:eastAsia="zh-CN" w:bidi="ar"/>
              </w:rPr>
              <w:t>解决草绘冲突</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2.9    </w:t>
            </w:r>
            <w:r>
              <w:rPr>
                <w:rStyle w:val="6"/>
                <w:lang w:val="en-US" w:eastAsia="zh-CN" w:bidi="ar"/>
              </w:rPr>
              <w:t>草绘器诊断工具</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2.10    </w:t>
            </w:r>
            <w:r>
              <w:rPr>
                <w:rStyle w:val="6"/>
                <w:lang w:val="en-US" w:eastAsia="zh-CN" w:bidi="ar"/>
              </w:rPr>
              <w:t>二维草绘案例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第3章 空间草绘</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3.1    </w:t>
            </w:r>
            <w:r>
              <w:rPr>
                <w:rStyle w:val="6"/>
                <w:lang w:val="en-US" w:eastAsia="zh-CN" w:bidi="ar"/>
              </w:rPr>
              <w:t>空间草绘模式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3.2    </w:t>
            </w:r>
            <w:r>
              <w:rPr>
                <w:rStyle w:val="6"/>
                <w:lang w:val="en-US" w:eastAsia="zh-CN" w:bidi="ar"/>
              </w:rPr>
              <w:t>空间草绘同二维草绘的不同点</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3.3    </w:t>
            </w:r>
            <w:r>
              <w:rPr>
                <w:rStyle w:val="6"/>
                <w:lang w:val="en-US" w:eastAsia="zh-CN" w:bidi="ar"/>
              </w:rPr>
              <w:t>空间草绘案例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3.4    </w:t>
            </w:r>
            <w:r>
              <w:rPr>
                <w:rStyle w:val="6"/>
                <w:lang w:val="en-US" w:eastAsia="zh-CN" w:bidi="ar"/>
              </w:rPr>
              <w:t>基准平面</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    </w:t>
            </w:r>
            <w:r>
              <w:rPr>
                <w:rStyle w:val="6"/>
                <w:lang w:val="en-US" w:eastAsia="zh-CN" w:bidi="ar"/>
              </w:rPr>
              <w:t>基准轴</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3.6    </w:t>
            </w:r>
            <w:r>
              <w:rPr>
                <w:rStyle w:val="6"/>
                <w:lang w:val="en-US" w:eastAsia="zh-CN" w:bidi="ar"/>
              </w:rPr>
              <w:t>基准点</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3.7    </w:t>
            </w:r>
            <w:r>
              <w:rPr>
                <w:rStyle w:val="6"/>
                <w:lang w:val="en-US" w:eastAsia="zh-CN" w:bidi="ar"/>
              </w:rPr>
              <w:t>基准曲线</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    </w:t>
            </w:r>
            <w:r>
              <w:rPr>
                <w:rStyle w:val="6"/>
                <w:lang w:val="en-US" w:eastAsia="zh-CN" w:bidi="ar"/>
              </w:rPr>
              <w:t>空间草绘综合案例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第4章 拉伸建模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4.1    </w:t>
            </w:r>
            <w:r>
              <w:rPr>
                <w:rStyle w:val="6"/>
                <w:lang w:val="en-US" w:eastAsia="zh-CN" w:bidi="ar"/>
              </w:rPr>
              <w:t>拉伸建模思路</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    </w:t>
            </w:r>
            <w:r>
              <w:rPr>
                <w:rStyle w:val="6"/>
                <w:lang w:val="en-US" w:eastAsia="zh-CN" w:bidi="ar"/>
              </w:rPr>
              <w:t>拉伸操作界面</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4.3    </w:t>
            </w:r>
            <w:r>
              <w:rPr>
                <w:rStyle w:val="6"/>
                <w:lang w:val="en-US" w:eastAsia="zh-CN" w:bidi="ar"/>
              </w:rPr>
              <w:t>拉伸基础案例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4.4    </w:t>
            </w:r>
            <w:r>
              <w:rPr>
                <w:rStyle w:val="6"/>
                <w:lang w:val="en-US" w:eastAsia="zh-CN" w:bidi="ar"/>
              </w:rPr>
              <w:t>分步建模思路</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4.5    </w:t>
            </w:r>
            <w:r>
              <w:rPr>
                <w:rStyle w:val="6"/>
                <w:lang w:val="en-US" w:eastAsia="zh-CN" w:bidi="ar"/>
              </w:rPr>
              <w:t>拉伸建模综合案例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4.6    </w:t>
            </w:r>
            <w:r>
              <w:rPr>
                <w:rStyle w:val="6"/>
                <w:lang w:val="en-US" w:eastAsia="zh-CN" w:bidi="ar"/>
              </w:rPr>
              <w:t>模型树和特征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4.7    </w:t>
            </w:r>
            <w:r>
              <w:rPr>
                <w:rStyle w:val="6"/>
                <w:lang w:val="en-US" w:eastAsia="zh-CN" w:bidi="ar"/>
              </w:rPr>
              <w:t>圆角</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4.8    </w:t>
            </w:r>
            <w:r>
              <w:rPr>
                <w:rStyle w:val="6"/>
                <w:lang w:val="en-US" w:eastAsia="zh-CN" w:bidi="ar"/>
              </w:rPr>
              <w:t>倒角</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第5章 旋转建模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5.1    </w:t>
            </w:r>
            <w:r>
              <w:rPr>
                <w:rStyle w:val="6"/>
                <w:lang w:val="en-US" w:eastAsia="zh-CN" w:bidi="ar"/>
              </w:rPr>
              <w:t>旋转建模思路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5.2    </w:t>
            </w:r>
            <w:r>
              <w:rPr>
                <w:rStyle w:val="6"/>
                <w:lang w:val="en-US" w:eastAsia="zh-CN" w:bidi="ar"/>
              </w:rPr>
              <w:t>旋转基础案例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5.3    </w:t>
            </w:r>
            <w:r>
              <w:rPr>
                <w:rStyle w:val="6"/>
                <w:lang w:val="en-US" w:eastAsia="zh-CN" w:bidi="ar"/>
              </w:rPr>
              <w:t>旋转建模综合案例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5.4    </w:t>
            </w:r>
            <w:r>
              <w:rPr>
                <w:rStyle w:val="6"/>
                <w:lang w:val="en-US" w:eastAsia="zh-CN" w:bidi="ar"/>
              </w:rPr>
              <w:t>阵列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第6章 扫描建模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6.1    </w:t>
            </w:r>
            <w:r>
              <w:rPr>
                <w:rStyle w:val="6"/>
                <w:lang w:val="en-US" w:eastAsia="zh-CN" w:bidi="ar"/>
              </w:rPr>
              <w:t>扫描建模思路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6.2    </w:t>
            </w:r>
            <w:r>
              <w:rPr>
                <w:rStyle w:val="6"/>
                <w:lang w:val="en-US" w:eastAsia="zh-CN" w:bidi="ar"/>
              </w:rPr>
              <w:t>扫描基础案例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    </w:t>
            </w:r>
            <w:r>
              <w:rPr>
                <w:rStyle w:val="6"/>
                <w:lang w:val="en-US" w:eastAsia="zh-CN" w:bidi="ar"/>
              </w:rPr>
              <w:t>扫描建模综合案例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第7章 混合建模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7.1    </w:t>
            </w:r>
            <w:r>
              <w:rPr>
                <w:rStyle w:val="6"/>
                <w:lang w:val="en-US" w:eastAsia="zh-CN" w:bidi="ar"/>
              </w:rPr>
              <w:t>混合建模思路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7.2    </w:t>
            </w:r>
            <w:r>
              <w:rPr>
                <w:rStyle w:val="6"/>
                <w:lang w:val="en-US" w:eastAsia="zh-CN" w:bidi="ar"/>
              </w:rPr>
              <w:t>混合基础案例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7.3    </w:t>
            </w:r>
            <w:r>
              <w:rPr>
                <w:rStyle w:val="6"/>
                <w:lang w:val="en-US" w:eastAsia="zh-CN" w:bidi="ar"/>
              </w:rPr>
              <w:t>混合建模综合案例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第8章  扫描混合建模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8.1    </w:t>
            </w:r>
            <w:r>
              <w:rPr>
                <w:rStyle w:val="6"/>
                <w:lang w:val="en-US" w:eastAsia="zh-CN" w:bidi="ar"/>
              </w:rPr>
              <w:t>扫描混合建模思路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8.2    </w:t>
            </w:r>
            <w:r>
              <w:rPr>
                <w:rStyle w:val="6"/>
                <w:lang w:val="en-US" w:eastAsia="zh-CN" w:bidi="ar"/>
              </w:rPr>
              <w:t>扫描混合建模综合案例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第9章 曲面建模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9.1    </w:t>
            </w:r>
            <w:r>
              <w:rPr>
                <w:rStyle w:val="6"/>
                <w:lang w:val="en-US" w:eastAsia="zh-CN" w:bidi="ar"/>
              </w:rPr>
              <w:t>“面”建模同“体”建模对比</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9.2    </w:t>
            </w:r>
            <w:r>
              <w:rPr>
                <w:rStyle w:val="6"/>
                <w:lang w:val="en-US" w:eastAsia="zh-CN" w:bidi="ar"/>
              </w:rPr>
              <w:t>“面”建模的典型步骤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9.3    </w:t>
            </w:r>
            <w:r>
              <w:rPr>
                <w:rStyle w:val="6"/>
                <w:lang w:val="en-US" w:eastAsia="zh-CN" w:bidi="ar"/>
              </w:rPr>
              <w:t>“面”建模基础案例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9.4    </w:t>
            </w:r>
            <w:r>
              <w:rPr>
                <w:rStyle w:val="6"/>
                <w:lang w:val="en-US" w:eastAsia="zh-CN" w:bidi="ar"/>
              </w:rPr>
              <w:t>“复制”和“粘贴”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9.5    </w:t>
            </w:r>
            <w:r>
              <w:rPr>
                <w:rStyle w:val="6"/>
                <w:lang w:val="en-US" w:eastAsia="zh-CN" w:bidi="ar"/>
              </w:rPr>
              <w:t>“偏移”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第10章 边界混合建模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10.1    </w:t>
            </w:r>
            <w:r>
              <w:rPr>
                <w:rStyle w:val="6"/>
                <w:lang w:val="en-US" w:eastAsia="zh-CN" w:bidi="ar"/>
              </w:rPr>
              <w:t>边界混合建模思路</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10.2    </w:t>
            </w:r>
            <w:r>
              <w:rPr>
                <w:rStyle w:val="6"/>
                <w:lang w:val="en-US" w:eastAsia="zh-CN" w:bidi="ar"/>
              </w:rPr>
              <w:t>边界混合操作界面</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10.3    </w:t>
            </w:r>
            <w:r>
              <w:rPr>
                <w:rStyle w:val="6"/>
                <w:lang w:val="en-US" w:eastAsia="zh-CN" w:bidi="ar"/>
              </w:rPr>
              <w:t>边界混合建面基础案例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10.4    </w:t>
            </w:r>
            <w:r>
              <w:rPr>
                <w:rStyle w:val="6"/>
                <w:lang w:val="en-US" w:eastAsia="zh-CN" w:bidi="ar"/>
              </w:rPr>
              <w:t>边界混合建模综合案例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10.5    </w:t>
            </w:r>
            <w:r>
              <w:rPr>
                <w:rStyle w:val="6"/>
                <w:lang w:val="en-US" w:eastAsia="zh-CN" w:bidi="ar"/>
              </w:rPr>
              <w:t>曲面“加厚”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第11章 综合案例</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11.1    </w:t>
            </w:r>
            <w:r>
              <w:rPr>
                <w:rStyle w:val="6"/>
                <w:lang w:val="en-US" w:eastAsia="zh-CN" w:bidi="ar"/>
              </w:rPr>
              <w:t>桌面音响建模综合案例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11.2    </w:t>
            </w:r>
            <w:r>
              <w:rPr>
                <w:rStyle w:val="6"/>
                <w:lang w:val="en-US" w:eastAsia="zh-CN" w:bidi="ar"/>
              </w:rPr>
              <w:t>贝壳建模综合案例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11.3    U </w:t>
            </w:r>
            <w:r>
              <w:rPr>
                <w:rStyle w:val="6"/>
                <w:lang w:val="en-US" w:eastAsia="zh-CN" w:bidi="ar"/>
              </w:rPr>
              <w:t>盘建模综合案例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第12章 自顶而下建模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12.1    </w:t>
            </w:r>
            <w:r>
              <w:rPr>
                <w:rStyle w:val="6"/>
                <w:lang w:val="en-US" w:eastAsia="zh-CN" w:bidi="ar"/>
              </w:rPr>
              <w:t>自顶而下建模方法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12.2    </w:t>
            </w:r>
            <w:r>
              <w:rPr>
                <w:rStyle w:val="6"/>
                <w:lang w:val="en-US" w:eastAsia="zh-CN" w:bidi="ar"/>
              </w:rPr>
              <w:t xml:space="preserve">实例 </w:t>
            </w:r>
            <w:r>
              <w:rPr>
                <w:rStyle w:val="7"/>
                <w:rFonts w:eastAsia="宋体"/>
                <w:lang w:val="en-US" w:eastAsia="zh-CN" w:bidi="ar"/>
              </w:rPr>
              <w:t>1</w:t>
            </w:r>
            <w:r>
              <w:rPr>
                <w:rStyle w:val="6"/>
                <w:lang w:val="en-US" w:eastAsia="zh-CN" w:bidi="ar"/>
              </w:rPr>
              <w:t>：充电宝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12.3    </w:t>
            </w:r>
            <w:r>
              <w:rPr>
                <w:rStyle w:val="6"/>
                <w:lang w:val="en-US" w:eastAsia="zh-CN" w:bidi="ar"/>
              </w:rPr>
              <w:t xml:space="preserve">实例 </w:t>
            </w:r>
            <w:r>
              <w:rPr>
                <w:rStyle w:val="7"/>
                <w:rFonts w:eastAsia="宋体"/>
                <w:lang w:val="en-US" w:eastAsia="zh-CN" w:bidi="ar"/>
              </w:rPr>
              <w:t>2</w:t>
            </w:r>
            <w:r>
              <w:rPr>
                <w:rStyle w:val="6"/>
                <w:lang w:val="en-US" w:eastAsia="zh-CN" w:bidi="ar"/>
              </w:rPr>
              <w:t>：面包机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8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r>
    </w:tbl>
    <w:p>
      <w:pPr>
        <w:rPr>
          <w:rFonts w:hint="eastAsia" w:ascii="黑体" w:hAnsi="黑体" w:eastAsia="黑体"/>
          <w:sz w:val="32"/>
          <w:szCs w:val="32"/>
        </w:rPr>
      </w:pPr>
      <w:r>
        <w:rPr>
          <w:rFonts w:hint="eastAsia" w:ascii="黑体" w:hAnsi="黑体" w:eastAsia="黑体"/>
          <w:sz w:val="32"/>
          <w:szCs w:val="32"/>
        </w:rPr>
        <w:br w:type="page"/>
      </w:r>
    </w:p>
    <w:p>
      <w:pPr>
        <w:jc w:val="center"/>
        <w:rPr>
          <w:rFonts w:hint="eastAsia" w:ascii="黑体" w:hAnsi="黑体" w:eastAsia="黑体"/>
          <w:sz w:val="32"/>
          <w:szCs w:val="32"/>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1</w:t>
      </w:r>
      <w:r>
        <w:rPr>
          <w:rFonts w:hint="eastAsia" w:ascii="黑体" w:hAnsi="黑体" w:eastAsia="黑体"/>
          <w:sz w:val="32"/>
          <w:szCs w:val="32"/>
          <w:lang w:eastAsia="zh-CN"/>
        </w:rPr>
        <w:t>）</w:t>
      </w:r>
    </w:p>
    <w:tbl>
      <w:tblPr>
        <w:tblStyle w:val="2"/>
        <w:tblW w:w="51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31"/>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6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22" w:type="pct"/>
            <w:gridSpan w:val="2"/>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XXXXXXX</w:t>
            </w:r>
          </w:p>
        </w:tc>
        <w:tc>
          <w:tcPr>
            <w:tcW w:w="86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938" w:type="pct"/>
            <w:gridSpan w:val="2"/>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691" w:type="pct"/>
            <w:gridSpan w:val="3"/>
            <w:vAlign w:val="center"/>
          </w:tcPr>
          <w:p>
            <w:pPr>
              <w:spacing w:line="360" w:lineRule="exact"/>
              <w:jc w:val="left"/>
              <w:rPr>
                <w:rFonts w:hint="default" w:ascii="宋体" w:hAnsi="宋体" w:eastAsia="宋体" w:cs="宋体"/>
                <w:szCs w:val="21"/>
                <w:lang w:val="en-US" w:eastAsia="zh-CN"/>
              </w:rPr>
            </w:pPr>
            <w:r>
              <w:rPr>
                <w:rFonts w:hint="eastAsia" w:ascii="宋体" w:hAnsi="宋体" w:eastAsia="宋体" w:cs="宋体"/>
                <w:szCs w:val="21"/>
                <w:lang w:val="en-US" w:eastAsia="zh-CN"/>
              </w:rPr>
              <w:t>曲面建模</w:t>
            </w:r>
          </w:p>
        </w:tc>
        <w:tc>
          <w:tcPr>
            <w:tcW w:w="932"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1005"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6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6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30" w:type="pct"/>
            <w:gridSpan w:val="5"/>
            <w:vAlign w:val="center"/>
          </w:tcPr>
          <w:p>
            <w:pPr>
              <w:spacing w:beforeLines="0" w:afterLines="0"/>
              <w:jc w:val="left"/>
              <w:rPr>
                <w:rFonts w:hint="default" w:ascii="宋体" w:hAnsi="宋体" w:eastAsia="宋体" w:cs="宋体"/>
                <w:szCs w:val="21"/>
                <w:lang w:val="en-US" w:eastAsia="zh-CN"/>
              </w:rPr>
            </w:pPr>
            <w:r>
              <w:rPr>
                <w:rFonts w:hint="eastAsia" w:ascii="宋体" w:hAnsi="宋体" w:eastAsia="宋体" w:cs="宋体"/>
                <w:szCs w:val="21"/>
                <w:lang w:val="en-US" w:eastAsia="zh-CN"/>
              </w:rPr>
              <w:t>杨剑萍、庄良、刘长万主编《产品三维设计—— Creo 6.0 实例教程》航空工业出版社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30" w:type="pct"/>
            <w:gridSpan w:val="5"/>
            <w:vAlign w:val="center"/>
          </w:tcPr>
          <w:p>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 知识目标</w:t>
            </w:r>
          </w:p>
          <w:p>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（1）熟悉</w:t>
            </w:r>
            <w:r>
              <w:rPr>
                <w:rFonts w:hint="eastAsia" w:eastAsia="宋体"/>
                <w:lang w:val="en-US" w:eastAsia="zh-CN"/>
              </w:rPr>
              <w:t>曲面</w:t>
            </w:r>
            <w:r>
              <w:rPr>
                <w:rFonts w:hint="eastAsia"/>
              </w:rPr>
              <w:t>建模的基本类型</w:t>
            </w:r>
            <w:r>
              <w:rPr>
                <w:rFonts w:hint="eastAsia" w:ascii="宋体" w:hAnsi="宋体" w:eastAsia="宋体" w:cs="宋体"/>
                <w:szCs w:val="21"/>
                <w:lang w:val="en-US" w:eastAsia="zh-CN"/>
              </w:rPr>
              <w:t>。</w:t>
            </w:r>
          </w:p>
          <w:p>
            <w:pPr>
              <w:spacing w:line="360" w:lineRule="auto"/>
              <w:jc w:val="left"/>
              <w:rPr>
                <w:rFonts w:hint="eastAsia" w:ascii="宋体" w:hAnsi="宋体" w:cs="宋体" w:eastAsiaTheme="minorEastAsia"/>
                <w:szCs w:val="21"/>
                <w:lang w:val="en-US" w:eastAsia="zh-CN"/>
              </w:rPr>
            </w:pPr>
            <w:r>
              <w:rPr>
                <w:rFonts w:hint="eastAsia" w:ascii="宋体" w:hAnsi="宋体" w:eastAsia="宋体" w:cs="宋体"/>
                <w:szCs w:val="21"/>
                <w:lang w:val="en-US" w:eastAsia="zh-CN"/>
              </w:rPr>
              <w:t>（2）熟悉曲面建模</w:t>
            </w:r>
            <w:r>
              <w:rPr>
                <w:rFonts w:hint="eastAsia"/>
              </w:rPr>
              <w:t>的典型操作步骤，重点练习</w:t>
            </w:r>
            <w:r>
              <w:rPr>
                <w:rFonts w:hint="eastAsia"/>
                <w:lang w:val="en-US" w:eastAsia="zh-CN"/>
              </w:rPr>
              <w:t>曲面建模</w:t>
            </w:r>
            <w:r>
              <w:rPr>
                <w:rFonts w:hint="eastAsia"/>
              </w:rPr>
              <w:t>的基本操作应用</w:t>
            </w:r>
            <w:r>
              <w:rPr>
                <w:rFonts w:hint="eastAsia"/>
                <w:lang w:eastAsia="zh-CN"/>
              </w:rPr>
              <w:t>。</w:t>
            </w:r>
          </w:p>
          <w:p>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2. 能力目标</w:t>
            </w:r>
          </w:p>
          <w:p>
            <w:pPr>
              <w:spacing w:line="360" w:lineRule="auto"/>
              <w:jc w:val="left"/>
              <w:rPr>
                <w:rFonts w:hint="eastAsia"/>
                <w:lang w:eastAsia="zh-CN"/>
              </w:rPr>
            </w:pPr>
            <w:r>
              <w:rPr>
                <w:rFonts w:hint="eastAsia" w:ascii="宋体" w:hAnsi="宋体" w:eastAsia="宋体" w:cs="宋体"/>
                <w:szCs w:val="21"/>
                <w:lang w:val="en-US" w:eastAsia="zh-CN"/>
              </w:rPr>
              <w:t>（1）能够理解</w:t>
            </w:r>
            <w:r>
              <w:rPr>
                <w:rFonts w:hint="eastAsia" w:eastAsia="宋体"/>
                <w:lang w:val="en-US" w:eastAsia="zh-CN"/>
              </w:rPr>
              <w:t>曲面</w:t>
            </w:r>
            <w:r>
              <w:rPr>
                <w:rFonts w:hint="eastAsia"/>
              </w:rPr>
              <w:t>建模</w:t>
            </w:r>
            <w:r>
              <w:rPr>
                <w:rFonts w:hint="eastAsia" w:ascii="宋体" w:hAnsi="宋体" w:eastAsia="宋体" w:cs="宋体"/>
                <w:szCs w:val="21"/>
                <w:lang w:val="en-US" w:eastAsia="zh-CN"/>
              </w:rPr>
              <w:t>的定义和基本思路。</w:t>
            </w:r>
          </w:p>
          <w:p>
            <w:pPr>
              <w:spacing w:line="360" w:lineRule="auto"/>
              <w:rPr>
                <w:rFonts w:hint="default" w:eastAsiaTheme="minorEastAsia"/>
                <w:lang w:val="en-US" w:eastAsia="zh-CN"/>
              </w:rPr>
            </w:pPr>
            <w:r>
              <w:rPr>
                <w:rFonts w:hint="eastAsia" w:ascii="宋体" w:hAnsi="宋体" w:eastAsia="宋体" w:cs="宋体"/>
                <w:szCs w:val="21"/>
                <w:lang w:val="en-US" w:eastAsia="zh-CN"/>
              </w:rPr>
              <w:t>（2）</w:t>
            </w:r>
            <w:r>
              <w:rPr>
                <w:rFonts w:hint="eastAsia"/>
              </w:rPr>
              <w:t>练习</w:t>
            </w:r>
            <w:r>
              <w:rPr>
                <w:rFonts w:hint="eastAsia" w:eastAsia="宋体"/>
                <w:lang w:val="en-US" w:eastAsia="zh-CN"/>
              </w:rPr>
              <w:t>曲面</w:t>
            </w:r>
            <w:r>
              <w:rPr>
                <w:rFonts w:hint="eastAsia"/>
              </w:rPr>
              <w:t>建模，</w:t>
            </w:r>
            <w:r>
              <w:rPr>
                <w:rFonts w:hint="eastAsia"/>
                <w:lang w:val="en-US" w:eastAsia="zh-CN"/>
              </w:rPr>
              <w:t>熟练掌握</w:t>
            </w:r>
            <w:r>
              <w:rPr>
                <w:rFonts w:hint="eastAsia"/>
                <w:lang w:eastAsia="zh-CN"/>
              </w:rPr>
              <w:t>曲面</w:t>
            </w:r>
            <w:r>
              <w:rPr>
                <w:rFonts w:hint="eastAsia"/>
                <w:lang w:val="en-US" w:eastAsia="zh-CN"/>
              </w:rPr>
              <w:t>的基本操作。</w:t>
            </w:r>
          </w:p>
          <w:p>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3. 素质目标</w:t>
            </w:r>
          </w:p>
          <w:p>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（1）培养学生认真、严谨的工作作风。</w:t>
            </w:r>
          </w:p>
          <w:p>
            <w:pPr>
              <w:spacing w:line="360" w:lineRule="auto"/>
              <w:jc w:val="left"/>
              <w:rPr>
                <w:rFonts w:hint="eastAsia" w:ascii="宋体" w:hAnsi="宋体" w:eastAsia="宋体" w:cs="宋体"/>
                <w:kern w:val="0"/>
                <w:sz w:val="24"/>
                <w:szCs w:val="24"/>
              </w:rPr>
            </w:pPr>
            <w:r>
              <w:rPr>
                <w:rFonts w:hint="eastAsia" w:ascii="宋体" w:hAnsi="宋体" w:eastAsia="宋体" w:cs="宋体"/>
                <w:szCs w:val="21"/>
                <w:lang w:val="en-US" w:eastAsia="zh-CN"/>
              </w:rPr>
              <w:t>（2）通过操作软件，培养发现问题、立足现实进行合理创新的能力。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30" w:type="pct"/>
            <w:gridSpan w:val="5"/>
            <w:vAlign w:val="center"/>
          </w:tcPr>
          <w:p>
            <w:pPr>
              <w:widowControl/>
              <w:spacing w:before="100" w:beforeAutospacing="1" w:after="100" w:afterAutospacing="1" w:line="480" w:lineRule="auto"/>
              <w:rPr>
                <w:rFonts w:hint="default" w:ascii="宋体" w:hAnsi="宋体" w:eastAsia="宋体" w:cs="宋体"/>
                <w:kern w:val="0"/>
                <w:sz w:val="24"/>
                <w:szCs w:val="24"/>
                <w:lang w:val="en-US" w:eastAsia="zh-CN"/>
              </w:rPr>
            </w:pPr>
            <w:r>
              <w:rPr>
                <w:rFonts w:hint="eastAsia" w:ascii="宋体" w:hAnsi="宋体" w:eastAsia="宋体" w:cs="宋体"/>
                <w:szCs w:val="21"/>
                <w:lang w:val="en-US" w:eastAsia="zh-CN"/>
              </w:rPr>
              <w:t>了解</w:t>
            </w:r>
            <w:r>
              <w:rPr>
                <w:rFonts w:hint="eastAsia" w:eastAsia="宋体"/>
                <w:lang w:val="en-US" w:eastAsia="zh-CN"/>
              </w:rPr>
              <w:t>曲面建模</w:t>
            </w:r>
            <w:r>
              <w:rPr>
                <w:rFonts w:hint="eastAsia" w:ascii="宋体" w:hAnsi="宋体" w:eastAsia="宋体" w:cs="宋体"/>
                <w:szCs w:val="21"/>
                <w:lang w:val="en-US" w:eastAsia="zh-CN"/>
              </w:rPr>
              <w:t>的特点，</w:t>
            </w:r>
            <w:r>
              <w:rPr>
                <w:rFonts w:hint="eastAsia"/>
              </w:rPr>
              <w:t>熟练使用</w:t>
            </w:r>
            <w:r>
              <w:rPr>
                <w:rFonts w:hint="eastAsia"/>
                <w:lang w:val="en-US" w:eastAsia="zh-CN"/>
              </w:rPr>
              <w:t>曲面建模</w:t>
            </w:r>
            <w:r>
              <w:rPr>
                <w:rFonts w:hint="eastAsia"/>
              </w:rPr>
              <w:t>的命令。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30" w:type="pct"/>
            <w:gridSpan w:val="5"/>
            <w:vAlign w:val="center"/>
          </w:tcPr>
          <w:p>
            <w:pPr>
              <w:widowControl/>
              <w:spacing w:before="100" w:beforeAutospacing="1" w:after="100" w:afterAutospacing="1" w:line="360" w:lineRule="auto"/>
              <w:rPr>
                <w:rFonts w:hint="default" w:ascii="宋体" w:hAnsi="宋体" w:eastAsia="宋体" w:cs="宋体"/>
                <w:kern w:val="0"/>
                <w:sz w:val="24"/>
                <w:szCs w:val="24"/>
                <w:lang w:val="en-US" w:eastAsia="zh-CN"/>
              </w:rPr>
            </w:pPr>
            <w:r>
              <w:rPr>
                <w:rFonts w:hint="eastAsia"/>
                <w:lang w:val="en-US" w:eastAsia="zh-CN"/>
              </w:rPr>
              <w:t>理解“实体”建模和“面”建模的共同点和区别，掌握编辑“面”的基础操作命令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30" w:type="pct"/>
            <w:gridSpan w:val="5"/>
            <w:vAlign w:val="center"/>
          </w:tcPr>
          <w:p>
            <w:pPr>
              <w:widowControl/>
              <w:spacing w:before="100" w:beforeAutospacing="1" w:after="100" w:afterAutospacing="1" w:line="480" w:lineRule="auto"/>
              <w:rPr>
                <w:rFonts w:hint="eastAsia" w:ascii="宋体" w:hAnsi="宋体" w:eastAsia="宋体" w:cs="宋体"/>
                <w:szCs w:val="21"/>
                <w:lang w:eastAsia="zh-CN"/>
              </w:rPr>
            </w:pPr>
            <w:r>
              <w:rPr>
                <w:rFonts w:hint="eastAsia" w:ascii="宋体" w:hAnsi="宋体" w:eastAsia="宋体" w:cs="宋体"/>
                <w:szCs w:val="21"/>
                <w:lang w:val="en-US" w:eastAsia="zh-CN"/>
              </w:rPr>
              <w:t>任务引入法、问答法、讨论法、实践操作法。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6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3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szCs w:val="21"/>
                <w:lang w:val="en-US" w:eastAsia="zh-CN"/>
              </w:rPr>
              <w:t>电脑、投影仪、多媒体课件、教材。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209" w:type="pct"/>
            <w:gridSpan w:val="4"/>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课前任务</w:t>
            </w:r>
          </w:p>
        </w:tc>
        <w:tc>
          <w:tcPr>
            <w:tcW w:w="4209" w:type="pct"/>
            <w:gridSpan w:val="4"/>
            <w:vAlign w:val="center"/>
          </w:tcPr>
          <w:p>
            <w:pPr>
              <w:spacing w:line="240" w:lineRule="auto"/>
              <w:jc w:val="left"/>
              <w:rPr>
                <w:rFonts w:hint="eastAsia" w:ascii="宋体" w:hAnsi="宋体" w:eastAsia="宋体" w:cs="宋体"/>
                <w:szCs w:val="21"/>
              </w:rPr>
            </w:pPr>
            <w:r>
              <w:rPr>
                <w:rFonts w:hint="eastAsia" w:ascii="宋体" w:hAnsi="宋体" w:eastAsia="宋体" w:cs="宋体"/>
                <w:szCs w:val="21"/>
                <w:lang w:val="en-US" w:eastAsia="zh-CN"/>
              </w:rPr>
              <w:t>教师布置课前任务；学生提前熟悉教材、课程情况。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209" w:type="pct"/>
            <w:gridSpan w:val="4"/>
            <w:vAlign w:val="center"/>
          </w:tcPr>
          <w:p>
            <w:pPr>
              <w:spacing w:line="240" w:lineRule="auto"/>
              <w:jc w:val="left"/>
              <w:rPr>
                <w:rFonts w:hint="eastAsia" w:ascii="宋体" w:hAnsi="宋体" w:eastAsia="宋体" w:cs="宋体"/>
                <w:szCs w:val="21"/>
              </w:rPr>
            </w:pPr>
            <w:r>
              <w:rPr>
                <w:rFonts w:hint="eastAsia" w:ascii="宋体" w:hAnsi="宋体" w:eastAsia="宋体" w:cs="宋体"/>
                <w:szCs w:val="21"/>
                <w:lang w:val="en-US" w:eastAsia="zh-CN"/>
              </w:rPr>
              <w:t>教师使用APP或者点名等方式进行签到；学生按照老师要求签到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790"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任务引入</w:t>
            </w:r>
          </w:p>
        </w:tc>
        <w:tc>
          <w:tcPr>
            <w:tcW w:w="4209" w:type="pct"/>
            <w:gridSpan w:val="4"/>
            <w:vAlign w:val="center"/>
          </w:tcPr>
          <w:p>
            <w:pPr>
              <w:spacing w:beforeLines="0" w:afterLines="0"/>
              <w:jc w:val="left"/>
              <w:rPr>
                <w:rFonts w:hint="eastAsia" w:ascii="宋体" w:hAnsi="宋体" w:eastAsia="宋体" w:cs="宋体"/>
                <w:b/>
                <w:bCs/>
                <w:color w:val="4874CB" w:themeColor="accent1"/>
                <w:sz w:val="24"/>
                <w:szCs w:val="32"/>
                <w:highlight w:val="yellow"/>
                <w:lang w:val="en-US" w:eastAsia="zh-CN"/>
                <w14:textFill>
                  <w14:solidFill>
                    <w14:schemeClr w14:val="accent1"/>
                  </w14:solidFill>
                </w14:textFill>
              </w:rPr>
            </w:pPr>
            <w:r>
              <w:rPr>
                <w:rFonts w:hint="eastAsia" w:ascii="宋体" w:hAnsi="宋体" w:eastAsia="宋体" w:cs="宋体"/>
                <w:b/>
                <w:bCs/>
                <w:color w:val="4874CB" w:themeColor="accent1"/>
                <w:sz w:val="24"/>
                <w:szCs w:val="32"/>
                <w:highlight w:val="yellow"/>
                <w:lang w:val="en-US" w:eastAsia="zh-CN"/>
                <w14:textFill>
                  <w14:solidFill>
                    <w14:schemeClr w14:val="accent1"/>
                  </w14:solidFill>
                </w14:textFill>
              </w:rPr>
              <w:t>教师随机提问：“请大家说一说对曲面建模的认识。”</w:t>
            </w:r>
          </w:p>
          <w:p>
            <w:pPr>
              <w:spacing w:beforeLines="0" w:afterLines="0"/>
              <w:jc w:val="lef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209" w:type="pct"/>
            <w:gridSpan w:val="4"/>
            <w:vAlign w:val="center"/>
          </w:tcPr>
          <w:p>
            <w:pPr>
              <w:spacing w:beforeLines="0" w:afterLines="0"/>
              <w:jc w:val="left"/>
              <w:rPr>
                <w:rFonts w:hint="eastAsia" w:ascii="宋体" w:hAnsi="宋体" w:eastAsia="宋体" w:cs="宋体"/>
                <w:b/>
                <w:bCs/>
                <w:color w:val="4874CB" w:themeColor="accent1"/>
                <w:sz w:val="24"/>
                <w:szCs w:val="32"/>
                <w:highlight w:val="yellow"/>
                <w:lang w:val="en-US" w:eastAsia="zh-CN"/>
                <w14:textFill>
                  <w14:solidFill>
                    <w14:schemeClr w14:val="accent1"/>
                  </w14:solidFill>
                </w14:textFill>
              </w:rPr>
            </w:pPr>
            <w:r>
              <w:rPr>
                <w:rFonts w:hint="eastAsia" w:ascii="宋体" w:hAnsi="宋体" w:eastAsia="宋体" w:cs="宋体"/>
                <w:b/>
                <w:bCs/>
                <w:color w:val="4874CB" w:themeColor="accent1"/>
                <w:sz w:val="24"/>
                <w:szCs w:val="32"/>
                <w:highlight w:val="yellow"/>
                <w:lang w:val="en-US" w:eastAsia="zh-CN"/>
                <w14:textFill>
                  <w14:solidFill>
                    <w14:schemeClr w14:val="accent1"/>
                  </w14:solidFill>
                </w14:textFill>
              </w:rPr>
              <w:t>教师结合PPT对以下知识点进行讲解。</w:t>
            </w:r>
          </w:p>
          <w:p>
            <w:pPr>
              <w:spacing w:line="360" w:lineRule="auto"/>
              <w:rPr>
                <w:rFonts w:hint="eastAsia"/>
              </w:rPr>
            </w:pPr>
            <w:r>
              <w:rPr>
                <w:rFonts w:hint="eastAsia"/>
              </w:rPr>
              <w:t>本章首先介绍“实体”建模和“面”建模的共同点和区别，再介绍编辑“面”的基础操作命令，通过三个基本产品建模案例，以图文并茂的形式，重点练习“面”基本操作应用、分步建模方法，讲解“面”建模的原理，将进一步加深设计者对三维建模的理解。</w:t>
            </w:r>
          </w:p>
          <w:p>
            <w:pPr>
              <w:spacing w:line="360" w:lineRule="auto"/>
              <w:rPr>
                <w:rFonts w:hint="default"/>
                <w:b/>
                <w:bCs/>
                <w:sz w:val="24"/>
                <w:szCs w:val="24"/>
                <w:lang w:val="en-US" w:eastAsia="zh-CN"/>
              </w:rPr>
            </w:pPr>
            <w:r>
              <w:rPr>
                <w:rFonts w:hint="eastAsia"/>
                <w:b/>
                <w:bCs/>
                <w:sz w:val="24"/>
                <w:szCs w:val="24"/>
                <w:lang w:val="en-US" w:eastAsia="zh-CN"/>
              </w:rPr>
              <w:t>9</w:t>
            </w:r>
            <w:r>
              <w:rPr>
                <w:rFonts w:hint="default"/>
                <w:b/>
                <w:bCs/>
                <w:sz w:val="24"/>
                <w:szCs w:val="24"/>
                <w:lang w:val="en-US" w:eastAsia="zh-CN"/>
              </w:rPr>
              <w:t>.1  “面”建模同“体”建模对比</w:t>
            </w:r>
          </w:p>
          <w:p>
            <w:pPr>
              <w:spacing w:line="360" w:lineRule="auto"/>
              <w:rPr>
                <w:rFonts w:hint="default"/>
                <w:b/>
                <w:bCs/>
                <w:sz w:val="22"/>
                <w:szCs w:val="28"/>
                <w:lang w:val="en-US" w:eastAsia="zh-CN"/>
              </w:rPr>
            </w:pPr>
            <w:r>
              <w:rPr>
                <w:rFonts w:hint="eastAsia"/>
                <w:b/>
                <w:bCs/>
                <w:sz w:val="22"/>
                <w:szCs w:val="28"/>
                <w:lang w:val="en-US" w:eastAsia="zh-CN"/>
              </w:rPr>
              <w:t>9</w:t>
            </w:r>
            <w:r>
              <w:rPr>
                <w:rFonts w:hint="default"/>
                <w:b/>
                <w:bCs/>
                <w:sz w:val="22"/>
                <w:szCs w:val="28"/>
                <w:lang w:val="en-US" w:eastAsia="zh-CN"/>
              </w:rPr>
              <w:t>.1.1</w:t>
            </w:r>
            <w:r>
              <w:rPr>
                <w:rFonts w:hint="eastAsia"/>
                <w:b/>
                <w:bCs/>
                <w:sz w:val="22"/>
                <w:szCs w:val="28"/>
                <w:lang w:val="en-US" w:eastAsia="zh-CN"/>
              </w:rPr>
              <w:t xml:space="preserve"> “面”建模同“实体”建模步骤对比</w:t>
            </w:r>
          </w:p>
          <w:p>
            <w:pPr>
              <w:spacing w:line="360" w:lineRule="auto"/>
              <w:rPr>
                <w:rFonts w:hint="eastAsia" w:ascii="宋体" w:hAnsi="宋体" w:eastAsia="宋体" w:cs="宋体"/>
                <w:sz w:val="21"/>
                <w:szCs w:val="21"/>
              </w:rPr>
            </w:pPr>
            <w:r>
              <w:rPr>
                <w:rFonts w:hint="eastAsia" w:ascii="宋体" w:hAnsi="宋体" w:eastAsia="宋体" w:cs="宋体"/>
                <w:sz w:val="21"/>
                <w:szCs w:val="21"/>
              </w:rPr>
              <w:t>在进入“面”建模之前，需要先理解定义：“面”是点、线、面、体四维中的一个维，是“体”建模的过程。“面”要转化成“体”才能输出产品，进入产品工程制造环节。</w:t>
            </w:r>
          </w:p>
          <w:p>
            <w:pPr>
              <w:spacing w:line="360" w:lineRule="auto"/>
              <w:rPr>
                <w:rFonts w:hint="eastAsia" w:ascii="宋体" w:hAnsi="宋体" w:eastAsia="宋体" w:cs="宋体"/>
                <w:sz w:val="21"/>
                <w:szCs w:val="21"/>
              </w:rPr>
            </w:pPr>
            <w:r>
              <w:rPr>
                <w:rFonts w:hint="eastAsia" w:ascii="宋体" w:hAnsi="宋体" w:eastAsia="宋体" w:cs="宋体"/>
                <w:sz w:val="21"/>
                <w:szCs w:val="21"/>
              </w:rPr>
              <w:t>下面以拉伸充电宝为例，介绍“实体”建模和“面”建模的步骤对比。</w:t>
            </w:r>
          </w:p>
          <w:p>
            <w:pPr>
              <w:spacing w:line="360" w:lineRule="auto"/>
              <w:rPr>
                <w:rFonts w:hint="eastAsia" w:ascii="宋体" w:hAnsi="宋体" w:eastAsia="宋体" w:cs="宋体"/>
                <w:sz w:val="21"/>
                <w:szCs w:val="21"/>
              </w:rPr>
            </w:pPr>
            <w:r>
              <w:rPr>
                <w:rFonts w:hint="eastAsia" w:ascii="宋体" w:hAnsi="宋体" w:eastAsia="宋体" w:cs="宋体"/>
                <w:sz w:val="21"/>
                <w:szCs w:val="21"/>
              </w:rPr>
              <w:t>（1）“实体”拉伸充电宝的操作步骤：草绘拉伸的截面“种子”，定义拉伸的“实心”选项和“深度”数值（轨迹），拉伸成“实体”，如图9-1-1所示。</w:t>
            </w:r>
          </w:p>
          <w:p>
            <w:pPr>
              <w:spacing w:line="360" w:lineRule="auto"/>
              <w:rPr>
                <w:rFonts w:hint="eastAsia" w:ascii="宋体" w:hAnsi="宋体" w:eastAsia="宋体" w:cs="宋体"/>
                <w:sz w:val="21"/>
                <w:szCs w:val="21"/>
              </w:rPr>
            </w:pPr>
            <w:r>
              <w:rPr>
                <w:rFonts w:hint="eastAsia" w:ascii="宋体" w:hAnsi="宋体" w:eastAsia="宋体" w:cs="宋体"/>
                <w:sz w:val="21"/>
                <w:szCs w:val="21"/>
              </w:rPr>
              <w:t>（2）“面”拉伸充电宝的操作步骤：草绘拉伸的截面“种子”，定义拉伸的“曲面”选项和“深度”数值（轨迹），拉伸成“曲面”，如图9-1-2所示。</w:t>
            </w:r>
          </w:p>
          <w:p>
            <w:pPr>
              <w:spacing w:line="360" w:lineRule="auto"/>
              <w:rPr>
                <w:rFonts w:hint="eastAsia" w:ascii="宋体" w:hAnsi="宋体" w:eastAsia="宋体" w:cs="宋体"/>
                <w:sz w:val="21"/>
                <w:szCs w:val="21"/>
              </w:rPr>
            </w:pPr>
            <w:r>
              <w:rPr>
                <w:rFonts w:hint="eastAsia" w:ascii="宋体" w:hAnsi="宋体" w:eastAsia="宋体" w:cs="宋体"/>
                <w:sz w:val="21"/>
                <w:szCs w:val="21"/>
              </w:rPr>
              <w:t>从以上拉伸“实体”和“面”可以总结出，拉伸的种子截面定义是一样的，不同的是在拉伸选项定义中“实体”选择“实心”，“面”选择“曲面”。生成的建模结果不一样，“实体”拉伸就是实心的体，“面”拉伸就是空的曲面。同理，旋转、扫描、混合、扫描混合也是有“实心”和“曲面”两个不同的选项。</w:t>
            </w:r>
          </w:p>
          <w:p>
            <w:pPr>
              <w:spacing w:line="360" w:lineRule="auto"/>
              <w:rPr>
                <w:rFonts w:hint="default" w:ascii="FZSSK--GBK1-0" w:hAnsi="FZSSK--GBK1-0" w:eastAsia="FZSSK--GBK1-0"/>
                <w:color w:val="000000"/>
                <w:sz w:val="20"/>
                <w:szCs w:val="22"/>
                <w:lang w:val="en-US" w:eastAsia="zh-CN"/>
              </w:rPr>
            </w:pPr>
            <w:r>
              <w:rPr>
                <w:rFonts w:hint="eastAsia"/>
                <w:b/>
                <w:bCs/>
                <w:sz w:val="22"/>
                <w:szCs w:val="28"/>
                <w:lang w:val="en-US" w:eastAsia="zh-CN"/>
              </w:rPr>
              <w:t>9</w:t>
            </w:r>
            <w:r>
              <w:rPr>
                <w:rFonts w:hint="default"/>
                <w:b/>
                <w:bCs/>
                <w:sz w:val="22"/>
                <w:szCs w:val="28"/>
                <w:lang w:val="en-US" w:eastAsia="zh-CN"/>
              </w:rPr>
              <w:t>.1.2</w:t>
            </w:r>
            <w:r>
              <w:rPr>
                <w:rFonts w:hint="eastAsia"/>
                <w:b/>
                <w:bCs/>
                <w:sz w:val="22"/>
                <w:szCs w:val="28"/>
                <w:lang w:val="en-US" w:eastAsia="zh-CN"/>
              </w:rPr>
              <w:t xml:space="preserve"> “面”建模同“实体”建模截面对比</w:t>
            </w:r>
          </w:p>
          <w:p>
            <w:pPr>
              <w:spacing w:line="360" w:lineRule="auto"/>
              <w:rPr>
                <w:rFonts w:hint="default" w:ascii="FZSSK--GBK1-0" w:hAnsi="FZSSK--GBK1-0" w:eastAsia="FZSSK--GBK1-0"/>
                <w:color w:val="000000"/>
                <w:sz w:val="21"/>
                <w:szCs w:val="24"/>
                <w:lang w:val="en-US" w:eastAsia="zh-CN"/>
              </w:rPr>
            </w:pPr>
            <w:r>
              <w:rPr>
                <w:rFonts w:hint="default" w:ascii="FZSSK--GBK1-0" w:hAnsi="FZSSK--GBK1-0" w:eastAsia="FZSSK--GBK1-0"/>
                <w:color w:val="000000"/>
                <w:sz w:val="21"/>
                <w:szCs w:val="24"/>
                <w:lang w:val="en-US" w:eastAsia="zh-CN"/>
              </w:rPr>
              <w:t>前面学习的拉伸、旋转、扫描、混合、扫描混合这些建模方式用于“实体”建模时，截面是封闭截面，可创建实体和加厚，非封闭截面只能创建加厚。当以上建模方式用于“面”建模时，截面可以是封闭的，也可以是非封闭的。封闭的截面可以在选项中勾选“封闭端”，创建一个封闭的曲面。非封闭截面只能创建一个非封闭的曲面。“面”建模可以创建非封闭曲面，也可以设置选项中勾选“封闭端”创建封闭曲面。</w:t>
            </w:r>
          </w:p>
          <w:p>
            <w:pPr>
              <w:spacing w:line="360" w:lineRule="auto"/>
              <w:rPr>
                <w:rFonts w:hint="default"/>
                <w:b/>
                <w:bCs/>
                <w:sz w:val="22"/>
                <w:szCs w:val="28"/>
                <w:lang w:val="en-US" w:eastAsia="zh-CN"/>
              </w:rPr>
            </w:pPr>
            <w:r>
              <w:rPr>
                <w:rFonts w:hint="default"/>
                <w:b/>
                <w:bCs/>
                <w:sz w:val="22"/>
                <w:szCs w:val="28"/>
                <w:lang w:val="en-US" w:eastAsia="zh-CN"/>
              </w:rPr>
              <w:t>9.1.3</w:t>
            </w:r>
            <w:r>
              <w:rPr>
                <w:rFonts w:hint="eastAsia"/>
                <w:b/>
                <w:bCs/>
                <w:sz w:val="22"/>
                <w:szCs w:val="28"/>
                <w:lang w:val="en-US" w:eastAsia="zh-CN"/>
              </w:rPr>
              <w:t xml:space="preserve">  </w:t>
            </w:r>
            <w:r>
              <w:rPr>
                <w:rFonts w:hint="default"/>
                <w:b/>
                <w:bCs/>
                <w:sz w:val="22"/>
                <w:szCs w:val="28"/>
                <w:lang w:val="en-US" w:eastAsia="zh-CN"/>
              </w:rPr>
              <w:t>“面”建模同“实体”建模总体对比</w:t>
            </w:r>
          </w:p>
          <w:p>
            <w:pPr>
              <w:spacing w:line="360" w:lineRule="auto"/>
              <w:rPr>
                <w:rFonts w:hint="default" w:ascii="FZSSK--GBK1-0" w:hAnsi="FZSSK--GBK1-0" w:eastAsia="FZSSK--GBK1-0"/>
                <w:color w:val="000000"/>
                <w:sz w:val="21"/>
                <w:szCs w:val="24"/>
                <w:lang w:val="en-US" w:eastAsia="zh-CN"/>
              </w:rPr>
            </w:pPr>
            <w:r>
              <w:rPr>
                <w:rFonts w:hint="default" w:ascii="FZSSK--GBK1-0" w:hAnsi="FZSSK--GBK1-0" w:eastAsia="FZSSK--GBK1-0"/>
                <w:color w:val="000000"/>
                <w:sz w:val="21"/>
                <w:szCs w:val="24"/>
                <w:lang w:val="en-US" w:eastAsia="zh-CN"/>
              </w:rPr>
              <w:t>相对于“实体”三维建模，“面”建模的方式更多样，有边界混合、填充等，编辑方式也更灵活，比如合并、相交、修剪等。在图形区域，通过设置模型显示样式“线框”模式，根据线显示的颜色可以判定图形是实体还是面。</w:t>
            </w:r>
          </w:p>
          <w:p>
            <w:pPr>
              <w:spacing w:line="360" w:lineRule="auto"/>
              <w:rPr>
                <w:rFonts w:hint="eastAsia" w:ascii="FZSSK--GBK1-0" w:hAnsi="FZSSK--GBK1-0" w:eastAsia="FZSSK--GBK1-0"/>
                <w:color w:val="000000"/>
                <w:sz w:val="21"/>
                <w:szCs w:val="24"/>
                <w:lang w:val="en-US" w:eastAsia="zh-CN"/>
              </w:rPr>
            </w:pPr>
            <w:r>
              <w:rPr>
                <w:rFonts w:hint="eastAsia"/>
                <w:lang w:val="en-US" w:eastAsia="zh-CN"/>
              </w:rPr>
              <w:t>教师组织实训活动，介绍曲面建模</w:t>
            </w:r>
            <w:r>
              <w:rPr>
                <w:rFonts w:hint="default" w:ascii="FZSSK--GBK1-0" w:hAnsi="FZSSK--GBK1-0" w:eastAsia="FZSSK--GBK1-0"/>
                <w:color w:val="000000"/>
                <w:sz w:val="21"/>
                <w:szCs w:val="24"/>
                <w:lang w:val="en-US" w:eastAsia="zh-CN"/>
              </w:rPr>
              <w:t>的典型</w:t>
            </w:r>
            <w:r>
              <w:rPr>
                <w:rFonts w:hint="eastAsia" w:ascii="FZSSK--GBK1-0" w:hAnsi="FZSSK--GBK1-0" w:eastAsia="FZSSK--GBK1-0"/>
                <w:color w:val="000000"/>
                <w:sz w:val="21"/>
                <w:szCs w:val="24"/>
                <w:lang w:val="en-US" w:eastAsia="zh-CN"/>
              </w:rPr>
              <w:t>案例</w:t>
            </w:r>
          </w:p>
          <w:p>
            <w:pPr>
              <w:spacing w:line="360" w:lineRule="auto"/>
              <w:rPr>
                <w:rFonts w:hint="eastAsia"/>
                <w:b/>
                <w:bCs/>
                <w:sz w:val="22"/>
                <w:szCs w:val="28"/>
                <w:lang w:val="en-US" w:eastAsia="zh-CN"/>
              </w:rPr>
            </w:pPr>
            <w:r>
              <w:rPr>
                <w:rFonts w:hint="eastAsia"/>
                <w:b/>
                <w:bCs/>
                <w:sz w:val="22"/>
                <w:szCs w:val="28"/>
                <w:lang w:val="en-US" w:eastAsia="zh-CN"/>
              </w:rPr>
              <w:t>9.2 “面”建模的典型步骤</w:t>
            </w:r>
          </w:p>
          <w:p>
            <w:pPr>
              <w:spacing w:line="360" w:lineRule="auto"/>
              <w:rPr>
                <w:rFonts w:hint="eastAsia"/>
                <w:b/>
                <w:bCs/>
                <w:sz w:val="22"/>
                <w:szCs w:val="28"/>
                <w:lang w:val="en-US" w:eastAsia="zh-CN"/>
              </w:rPr>
            </w:pPr>
            <w:r>
              <w:rPr>
                <w:rFonts w:hint="eastAsia"/>
                <w:b/>
                <w:bCs/>
                <w:sz w:val="22"/>
                <w:szCs w:val="28"/>
                <w:lang w:val="en-US" w:eastAsia="zh-CN"/>
              </w:rPr>
              <w:t>9.3 “面”建模基础案例</w:t>
            </w:r>
          </w:p>
          <w:p>
            <w:pPr>
              <w:spacing w:line="360" w:lineRule="auto"/>
              <w:rPr>
                <w:rFonts w:hint="eastAsia"/>
                <w:b/>
                <w:bCs/>
                <w:sz w:val="22"/>
                <w:szCs w:val="28"/>
                <w:lang w:val="en-US" w:eastAsia="zh-CN"/>
              </w:rPr>
            </w:pPr>
            <w:r>
              <w:rPr>
                <w:rFonts w:hint="eastAsia"/>
                <w:b/>
                <w:bCs/>
                <w:sz w:val="22"/>
                <w:szCs w:val="28"/>
                <w:lang w:val="en-US" w:eastAsia="zh-CN"/>
              </w:rPr>
              <w:t>9.3.1 “面”建模实例1：NFC 产品</w:t>
            </w:r>
          </w:p>
          <w:p>
            <w:pPr>
              <w:spacing w:line="360" w:lineRule="auto"/>
              <w:rPr>
                <w:rFonts w:hint="eastAsia"/>
                <w:b/>
                <w:bCs/>
                <w:sz w:val="22"/>
                <w:szCs w:val="28"/>
                <w:lang w:val="en-US" w:eastAsia="zh-CN"/>
              </w:rPr>
            </w:pPr>
            <w:r>
              <w:rPr>
                <w:rFonts w:hint="eastAsia"/>
                <w:b/>
                <w:bCs/>
                <w:sz w:val="22"/>
                <w:szCs w:val="28"/>
                <w:lang w:val="en-US" w:eastAsia="zh-CN"/>
              </w:rPr>
              <w:t>9.3.2 曲面建模实例2：可乐瓶</w:t>
            </w:r>
          </w:p>
          <w:p>
            <w:pPr>
              <w:spacing w:line="360" w:lineRule="auto"/>
              <w:rPr>
                <w:rFonts w:hint="default"/>
                <w:b/>
                <w:bCs/>
                <w:sz w:val="24"/>
                <w:szCs w:val="24"/>
                <w:lang w:val="en-US" w:eastAsia="zh-CN"/>
              </w:rPr>
            </w:pPr>
            <w:r>
              <w:rPr>
                <w:rFonts w:hint="default"/>
                <w:b/>
                <w:bCs/>
                <w:sz w:val="24"/>
                <w:szCs w:val="24"/>
                <w:lang w:val="en-US" w:eastAsia="zh-CN"/>
              </w:rPr>
              <w:t>9.4</w:t>
            </w:r>
            <w:r>
              <w:rPr>
                <w:rFonts w:hint="eastAsia"/>
                <w:b/>
                <w:bCs/>
                <w:sz w:val="24"/>
                <w:szCs w:val="24"/>
                <w:lang w:val="en-US" w:eastAsia="zh-CN"/>
              </w:rPr>
              <w:t xml:space="preserve"> </w:t>
            </w:r>
            <w:r>
              <w:rPr>
                <w:rFonts w:hint="default"/>
                <w:b/>
                <w:bCs/>
                <w:sz w:val="24"/>
                <w:szCs w:val="24"/>
                <w:lang w:val="en-US" w:eastAsia="zh-CN"/>
              </w:rPr>
              <w:t>“复制”和“粘贴”</w:t>
            </w:r>
          </w:p>
          <w:p>
            <w:pPr>
              <w:spacing w:line="360" w:lineRule="auto"/>
              <w:rPr>
                <w:rFonts w:hint="eastAsia"/>
                <w:sz w:val="21"/>
                <w:szCs w:val="21"/>
                <w:lang w:val="en-US" w:eastAsia="zh-CN"/>
              </w:rPr>
            </w:pPr>
            <w:r>
              <w:rPr>
                <w:rFonts w:hint="default"/>
                <w:sz w:val="21"/>
                <w:szCs w:val="21"/>
                <w:lang w:val="en-US" w:eastAsia="zh-CN"/>
              </w:rPr>
              <w:t>在CreoParametric中，复制和粘贴的工具命令包括“复制”“粘贴”“选择性粘贴”，它们位于功能区“模型”选项卡的“操作”组中，使用这3个实用命令可以在同一个模型内或跨模型复制并放置特征或特征集、几何、曲线和边链</w:t>
            </w:r>
            <w:r>
              <w:rPr>
                <w:rFonts w:hint="eastAsia"/>
                <w:sz w:val="21"/>
                <w:szCs w:val="21"/>
                <w:lang w:val="en-US" w:eastAsia="zh-CN"/>
              </w:rPr>
              <w:t>。</w:t>
            </w:r>
          </w:p>
          <w:p>
            <w:pPr>
              <w:spacing w:line="360" w:lineRule="auto"/>
              <w:rPr>
                <w:rFonts w:hint="default"/>
                <w:sz w:val="24"/>
                <w:szCs w:val="24"/>
                <w:lang w:val="en-US" w:eastAsia="zh-CN"/>
              </w:rPr>
            </w:pPr>
            <w:r>
              <w:rPr>
                <w:rFonts w:hint="eastAsia"/>
                <w:lang w:val="en-US" w:eastAsia="zh-CN"/>
              </w:rPr>
              <w:t>教师组织实训活动，介绍曲面复制和粘贴</w:t>
            </w:r>
            <w:r>
              <w:rPr>
                <w:rFonts w:hint="default" w:ascii="FZSSK--GBK1-0" w:hAnsi="FZSSK--GBK1-0" w:eastAsia="FZSSK--GBK1-0"/>
                <w:color w:val="000000"/>
                <w:sz w:val="21"/>
                <w:szCs w:val="24"/>
                <w:lang w:val="en-US" w:eastAsia="zh-CN"/>
              </w:rPr>
              <w:t>的典型</w:t>
            </w:r>
            <w:r>
              <w:rPr>
                <w:rFonts w:hint="eastAsia" w:ascii="FZSSK--GBK1-0" w:hAnsi="FZSSK--GBK1-0" w:eastAsia="FZSSK--GBK1-0"/>
                <w:color w:val="000000"/>
                <w:sz w:val="21"/>
                <w:szCs w:val="24"/>
                <w:lang w:val="en-US" w:eastAsia="zh-CN"/>
              </w:rPr>
              <w:t>案例</w:t>
            </w:r>
          </w:p>
          <w:p>
            <w:pPr>
              <w:spacing w:line="360" w:lineRule="auto"/>
              <w:rPr>
                <w:rFonts w:hint="default"/>
                <w:b/>
                <w:bCs/>
                <w:sz w:val="24"/>
                <w:szCs w:val="32"/>
                <w:lang w:val="en-US" w:eastAsia="zh-CN"/>
              </w:rPr>
            </w:pPr>
            <w:r>
              <w:rPr>
                <w:rFonts w:hint="default"/>
                <w:b/>
                <w:bCs/>
                <w:sz w:val="24"/>
                <w:szCs w:val="32"/>
                <w:lang w:val="en-US" w:eastAsia="zh-CN"/>
              </w:rPr>
              <w:t>9.4.1 曲面“复制”和“粘贴”</w:t>
            </w:r>
          </w:p>
          <w:p>
            <w:pPr>
              <w:spacing w:line="360" w:lineRule="auto"/>
              <w:rPr>
                <w:rFonts w:hint="default"/>
                <w:b/>
                <w:bCs/>
                <w:sz w:val="24"/>
                <w:szCs w:val="32"/>
                <w:lang w:val="en-US" w:eastAsia="zh-CN"/>
              </w:rPr>
            </w:pPr>
            <w:r>
              <w:rPr>
                <w:rFonts w:hint="default"/>
                <w:b/>
                <w:bCs/>
                <w:sz w:val="24"/>
                <w:szCs w:val="32"/>
                <w:lang w:val="en-US" w:eastAsia="zh-CN"/>
              </w:rPr>
              <w:t>9.4.2 曲面“复制”和“选择性粘贴”</w:t>
            </w:r>
          </w:p>
          <w:p>
            <w:pPr>
              <w:spacing w:line="360" w:lineRule="auto"/>
              <w:rPr>
                <w:rFonts w:hint="default"/>
                <w:b/>
                <w:bCs/>
                <w:sz w:val="24"/>
                <w:szCs w:val="32"/>
                <w:lang w:val="en-US" w:eastAsia="zh-CN"/>
              </w:rPr>
            </w:pPr>
            <w:r>
              <w:rPr>
                <w:rFonts w:hint="default"/>
                <w:b/>
                <w:bCs/>
                <w:sz w:val="24"/>
                <w:szCs w:val="32"/>
                <w:lang w:val="en-US" w:eastAsia="zh-CN"/>
              </w:rPr>
              <w:t>9.5 “偏移”</w:t>
            </w:r>
          </w:p>
          <w:p>
            <w:pPr>
              <w:spacing w:line="360" w:lineRule="auto"/>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在CreoParametric中，使用“偏移”可以通过将一个曲面或一条曲线偏移恒定的距离或可变的距离来创建一个新的特征。它们位于功能区“模型”选项卡的“编辑”组中，在图形区域选中“对象”后，编辑组的“偏移”按钮从灰色变成彩色，可以进行编辑。</w:t>
            </w:r>
          </w:p>
          <w:p>
            <w:pPr>
              <w:spacing w:line="360" w:lineRule="auto"/>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偏移曲线可以构建一组可在以后用来创建曲面的曲线，有“沿参考曲面偏移”和“垂直参考曲面偏移”两选项。偏移曲面类型有“标准”偏移特征、“展开”偏移特征、“具有拔模”偏移特征、“替换”偏移特征。</w:t>
            </w:r>
          </w:p>
          <w:p>
            <w:pPr>
              <w:spacing w:line="360" w:lineRule="auto"/>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“标准”：偏移一个面组、曲面或实体面。</w:t>
            </w:r>
          </w:p>
          <w:p>
            <w:pPr>
              <w:spacing w:line="360" w:lineRule="auto"/>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“具有拔模”：偏移包括在草绘内部的面组或曲面区域，并拔模侧曲面。还可以使用此选项来创建直的或相切侧曲面轮廓。</w:t>
            </w:r>
          </w:p>
          <w:p>
            <w:pPr>
              <w:spacing w:line="360" w:lineRule="auto"/>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“展开”：在封闭面组或实体草绘的选定面之间创建一个连续体积块，使用“草绘区域”选项时，将在开放面组或实体曲面的选定面之间创建连续的体积块。</w:t>
            </w:r>
          </w:p>
          <w:p>
            <w:pPr>
              <w:spacing w:line="360" w:lineRule="auto"/>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“替换”：用面组或基准平面替换实体面。</w:t>
            </w:r>
          </w:p>
          <w:p>
            <w:pPr>
              <w:spacing w:line="360" w:lineRule="auto"/>
              <w:rPr>
                <w:rFonts w:hint="default"/>
                <w:b/>
                <w:bCs/>
                <w:sz w:val="22"/>
                <w:szCs w:val="28"/>
                <w:lang w:val="en-US" w:eastAsia="zh-CN"/>
              </w:rPr>
            </w:pPr>
            <w:r>
              <w:rPr>
                <w:rFonts w:hint="default"/>
                <w:b/>
                <w:bCs/>
                <w:sz w:val="22"/>
                <w:szCs w:val="28"/>
                <w:lang w:val="en-US" w:eastAsia="zh-CN"/>
              </w:rPr>
              <w:t>9.5.1 创建标准偏移曲面</w:t>
            </w:r>
          </w:p>
          <w:p>
            <w:pPr>
              <w:spacing w:line="360" w:lineRule="auto"/>
              <w:rPr>
                <w:rFonts w:hint="default"/>
                <w:b/>
                <w:bCs/>
                <w:sz w:val="22"/>
                <w:szCs w:val="28"/>
                <w:lang w:val="en-US" w:eastAsia="zh-CN"/>
              </w:rPr>
            </w:pPr>
            <w:r>
              <w:rPr>
                <w:rFonts w:hint="default"/>
                <w:b/>
                <w:bCs/>
                <w:sz w:val="22"/>
                <w:szCs w:val="28"/>
                <w:lang w:val="en-US" w:eastAsia="zh-CN"/>
              </w:rPr>
              <w:t>9.5.2 创建具有拔模角度偏移曲面</w:t>
            </w:r>
          </w:p>
          <w:p>
            <w:pPr>
              <w:spacing w:line="360" w:lineRule="auto"/>
              <w:rPr>
                <w:rFonts w:hint="default"/>
                <w:b/>
                <w:bCs/>
                <w:sz w:val="22"/>
                <w:szCs w:val="28"/>
                <w:lang w:val="en-US" w:eastAsia="zh-CN"/>
              </w:rPr>
            </w:pPr>
            <w:r>
              <w:rPr>
                <w:rFonts w:hint="default"/>
                <w:b/>
                <w:bCs/>
                <w:sz w:val="22"/>
                <w:szCs w:val="28"/>
                <w:lang w:val="en-US" w:eastAsia="zh-CN"/>
              </w:rPr>
              <w:t>9.5.3 创建“展开”偏移</w:t>
            </w:r>
          </w:p>
          <w:p>
            <w:pPr>
              <w:spacing w:line="360" w:lineRule="auto"/>
              <w:rPr>
                <w:rFonts w:hint="default" w:ascii="FZSSK--GBK1-0" w:hAnsi="FZSSK--GBK1-0" w:eastAsia="FZSSK--GBK1-0"/>
                <w:color w:val="000000"/>
                <w:sz w:val="21"/>
                <w:szCs w:val="24"/>
                <w:lang w:val="en-US" w:eastAsia="zh-CN"/>
              </w:rPr>
            </w:pPr>
            <w:r>
              <w:rPr>
                <w:rFonts w:hint="default"/>
                <w:b/>
                <w:bCs/>
                <w:sz w:val="22"/>
                <w:szCs w:val="28"/>
                <w:lang w:val="en-US" w:eastAsia="zh-CN"/>
              </w:rPr>
              <w:t>9.5.4 创建偏移曲线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任务实训</w:t>
            </w:r>
          </w:p>
        </w:tc>
        <w:tc>
          <w:tcPr>
            <w:tcW w:w="4209" w:type="pct"/>
            <w:gridSpan w:val="4"/>
            <w:vAlign w:val="center"/>
          </w:tcPr>
          <w:p>
            <w:pPr>
              <w:pStyle w:val="5"/>
              <w:spacing w:before="160" w:after="160"/>
              <w:ind w:left="210" w:leftChars="100"/>
              <w:rPr>
                <w:rFonts w:hint="eastAsia" w:ascii="宋体" w:hAnsi="宋体" w:eastAsia="宋体" w:cs="宋体"/>
                <w:b/>
                <w:bCs/>
                <w:color w:val="4874CB" w:themeColor="accent1"/>
                <w:kern w:val="2"/>
                <w:sz w:val="24"/>
                <w:szCs w:val="32"/>
                <w:highlight w:val="yellow"/>
                <w:lang w:val="en-US" w:eastAsia="zh-CN" w:bidi="ar-SA"/>
                <w14:textFill>
                  <w14:solidFill>
                    <w14:schemeClr w14:val="accent1"/>
                  </w14:solidFill>
                </w14:textFill>
              </w:rPr>
            </w:pPr>
            <w:r>
              <w:rPr>
                <w:rFonts w:hint="eastAsia" w:ascii="宋体" w:hAnsi="宋体" w:eastAsia="宋体" w:cs="宋体"/>
                <w:b/>
                <w:bCs/>
                <w:color w:val="4874CB" w:themeColor="accent1"/>
                <w:kern w:val="2"/>
                <w:sz w:val="24"/>
                <w:szCs w:val="32"/>
                <w:highlight w:val="yellow"/>
                <w:lang w:val="en-US" w:eastAsia="zh-CN" w:bidi="ar-SA"/>
                <w14:textFill>
                  <w14:solidFill>
                    <w14:schemeClr w14:val="accent1"/>
                  </w14:solidFill>
                </w14:textFill>
              </w:rPr>
              <w:t>教师组织学生分组开展以下实训活动，讲解实训内容及要求</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9.2 “面”建模的典型步骤</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9.3 “面”建模基础案例</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9.3.1 “面”建模实例1：NFC 产品</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9.3.2 曲面建模实例2：可乐瓶</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9.4 “复制”和“粘贴”</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9.4.1 曲面“复制”和“粘贴”</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9.4.2 曲面“复制”和“选择性粘贴”</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9.5 “偏移”</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9.5.1 创建标准偏移曲面</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9.5.2 创建具有拔模角度偏移曲面</w:t>
            </w:r>
          </w:p>
          <w:p>
            <w:pPr>
              <w:spacing w:beforeLines="0" w:afterLines="0" w:line="360" w:lineRule="auto"/>
              <w:jc w:val="left"/>
              <w:rPr>
                <w:rFonts w:hint="eastAsia"/>
                <w:b w:val="0"/>
                <w:bCs w:val="0"/>
                <w:sz w:val="21"/>
                <w:szCs w:val="24"/>
                <w:lang w:val="en-US" w:eastAsia="zh-CN"/>
              </w:rPr>
            </w:pPr>
            <w:r>
              <w:rPr>
                <w:rFonts w:hint="eastAsia"/>
                <w:b w:val="0"/>
                <w:bCs w:val="0"/>
                <w:sz w:val="21"/>
                <w:szCs w:val="24"/>
                <w:lang w:val="en-US" w:eastAsia="zh-CN"/>
              </w:rPr>
              <w:t>9.5.3 创建“展开”偏移</w:t>
            </w:r>
          </w:p>
          <w:p>
            <w:pPr>
              <w:spacing w:beforeLines="0" w:afterLines="0" w:line="360" w:lineRule="auto"/>
              <w:jc w:val="left"/>
              <w:rPr>
                <w:rFonts w:hint="eastAsia" w:ascii="FZSSK--GBK1-0" w:hAnsi="FZSSK--GBK1-0" w:eastAsia="FZSSK--GBK1-0"/>
                <w:color w:val="000000"/>
                <w:sz w:val="21"/>
                <w:szCs w:val="24"/>
                <w:lang w:val="en-US" w:eastAsia="zh-CN"/>
              </w:rPr>
            </w:pPr>
            <w:r>
              <w:rPr>
                <w:rFonts w:hint="eastAsia"/>
                <w:b w:val="0"/>
                <w:bCs w:val="0"/>
                <w:sz w:val="21"/>
                <w:szCs w:val="24"/>
                <w:lang w:val="en-US" w:eastAsia="zh-CN"/>
              </w:rPr>
              <w:t>9.5.4 创建偏移曲线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209" w:type="pct"/>
            <w:gridSpan w:val="4"/>
            <w:vAlign w:val="center"/>
          </w:tcPr>
          <w:p>
            <w:pPr>
              <w:pStyle w:val="5"/>
              <w:spacing w:before="160" w:after="160"/>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教师简要总结本节课的要点：</w:t>
            </w:r>
          </w:p>
          <w:p>
            <w:pPr>
              <w:spacing w:line="36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本章结合两个产品造型建模综合案例，综合练习了拉伸、旋转、混合、扫描等创建曲面的方法，同时加入了曲面的复制、粘贴、偏移、合并、实体化等编辑命令，旨在引导设计者理解曲面建模的基本思路。设计者需勤加练习，学以致用，举一反三。</w:t>
            </w:r>
            <w:bookmarkStart w:id="0" w:name="_GoBack"/>
            <w:bookmarkEnd w:id="0"/>
          </w:p>
          <w:p>
            <w:pPr>
              <w:spacing w:line="360" w:lineRule="auto"/>
              <w:jc w:val="left"/>
              <w:rPr>
                <w:rFonts w:hint="eastAsia" w:ascii="宋体" w:hAnsi="宋体" w:eastAsia="宋体" w:cs="宋体"/>
                <w:szCs w:val="21"/>
                <w:lang w:val="en-US" w:eastAsia="zh-CN"/>
              </w:rPr>
            </w:pPr>
            <w:r>
              <w:rPr>
                <w:rFonts w:hint="eastAsia" w:ascii="宋体" w:hAnsi="宋体" w:eastAsia="宋体" w:cs="宋体"/>
                <w:color w:val="000000"/>
                <w:kern w:val="2"/>
                <w:sz w:val="21"/>
                <w:szCs w:val="24"/>
                <w:lang w:val="en-US" w:eastAsia="zh-CN" w:bidi="ar-SA"/>
              </w:rPr>
              <w:t>学生总结回顾知识点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作业布置</w:t>
            </w:r>
          </w:p>
        </w:tc>
        <w:tc>
          <w:tcPr>
            <w:tcW w:w="4209" w:type="pct"/>
            <w:gridSpan w:val="4"/>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完成软件操作对应部分。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209" w:type="pct"/>
            <w:gridSpan w:val="4"/>
            <w:vAlign w:val="center"/>
          </w:tcPr>
          <w:p>
            <w:pPr>
              <w:spacing w:line="240" w:lineRule="auto"/>
              <w:jc w:val="left"/>
              <w:rPr>
                <w:rFonts w:hint="eastAsia" w:ascii="宋体" w:hAnsi="宋体" w:eastAsia="宋体" w:cs="宋体"/>
                <w:szCs w:val="21"/>
              </w:rPr>
            </w:pPr>
          </w:p>
        </w:tc>
      </w:tr>
    </w:tbl>
    <w:p>
      <w:pPr>
        <w:rPr>
          <w:rFonts w:hint="eastAsia"/>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兰亭黑简体">
    <w:altName w:val="黑体"/>
    <w:panose1 w:val="00000000000000000000"/>
    <w:charset w:val="86"/>
    <w:family w:val="swiss"/>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FZSSK--GBK1-0">
    <w:altName w:val="宋体"/>
    <w:panose1 w:val="00000000000000000000"/>
    <w:charset w:val="86"/>
    <w:family w:val="auto"/>
    <w:pitch w:val="default"/>
    <w:sig w:usb0="00000000" w:usb1="00000000" w:usb2="00000000" w:usb3="00000000" w:csb0="00040000" w:csb1="00000000"/>
  </w:font>
  <w:font w:name="FZS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1AE15BA"/>
    <w:rsid w:val="02D123D6"/>
    <w:rsid w:val="031653FF"/>
    <w:rsid w:val="05BB3177"/>
    <w:rsid w:val="090344CD"/>
    <w:rsid w:val="0DB02216"/>
    <w:rsid w:val="12A40275"/>
    <w:rsid w:val="14064186"/>
    <w:rsid w:val="158D4808"/>
    <w:rsid w:val="15F221E6"/>
    <w:rsid w:val="162F7B89"/>
    <w:rsid w:val="1B9B034C"/>
    <w:rsid w:val="1D0636F0"/>
    <w:rsid w:val="1DEF2BB6"/>
    <w:rsid w:val="1E050249"/>
    <w:rsid w:val="212E1977"/>
    <w:rsid w:val="22A41D1F"/>
    <w:rsid w:val="264A7A8C"/>
    <w:rsid w:val="279E06E9"/>
    <w:rsid w:val="2B6864BE"/>
    <w:rsid w:val="2B6D12EE"/>
    <w:rsid w:val="2CC756D6"/>
    <w:rsid w:val="2D8B2949"/>
    <w:rsid w:val="2DD45655"/>
    <w:rsid w:val="2FA70675"/>
    <w:rsid w:val="31231FE1"/>
    <w:rsid w:val="338D077F"/>
    <w:rsid w:val="37514A8B"/>
    <w:rsid w:val="381270FD"/>
    <w:rsid w:val="38F92413"/>
    <w:rsid w:val="39DA39C9"/>
    <w:rsid w:val="3AD60C5E"/>
    <w:rsid w:val="3BA96372"/>
    <w:rsid w:val="42E83C24"/>
    <w:rsid w:val="433504EC"/>
    <w:rsid w:val="4B425F20"/>
    <w:rsid w:val="4D9A41DA"/>
    <w:rsid w:val="50371D47"/>
    <w:rsid w:val="51340035"/>
    <w:rsid w:val="54B35714"/>
    <w:rsid w:val="59CA36F0"/>
    <w:rsid w:val="5A3F7192"/>
    <w:rsid w:val="5A8C2C8F"/>
    <w:rsid w:val="5BAA161F"/>
    <w:rsid w:val="5C311D40"/>
    <w:rsid w:val="5F8442DF"/>
    <w:rsid w:val="60CA2A24"/>
    <w:rsid w:val="60ED1779"/>
    <w:rsid w:val="622F1088"/>
    <w:rsid w:val="627709DE"/>
    <w:rsid w:val="63DA4A6C"/>
    <w:rsid w:val="656C203B"/>
    <w:rsid w:val="676C1E7F"/>
    <w:rsid w:val="6B454EC0"/>
    <w:rsid w:val="6E1D756F"/>
    <w:rsid w:val="6E8B26A2"/>
    <w:rsid w:val="72F316A6"/>
    <w:rsid w:val="7446413A"/>
    <w:rsid w:val="74C50E20"/>
    <w:rsid w:val="75530A51"/>
    <w:rsid w:val="75CE0FC7"/>
    <w:rsid w:val="76827C0C"/>
    <w:rsid w:val="7AC83418"/>
    <w:rsid w:val="7C064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表文"/>
    <w:basedOn w:val="1"/>
    <w:autoRedefine/>
    <w:qFormat/>
    <w:uiPriority w:val="0"/>
    <w:pPr>
      <w:spacing w:before="20" w:after="20" w:line="240" w:lineRule="auto"/>
    </w:pPr>
    <w:rPr>
      <w:rFonts w:ascii="Times New Roman" w:hAnsi="Times New Roman" w:eastAsia="微软雅黑"/>
      <w:sz w:val="18"/>
    </w:rPr>
  </w:style>
  <w:style w:type="character" w:customStyle="1" w:styleId="6">
    <w:name w:val="font21"/>
    <w:basedOn w:val="4"/>
    <w:autoRedefine/>
    <w:qFormat/>
    <w:uiPriority w:val="0"/>
    <w:rPr>
      <w:rFonts w:hint="eastAsia" w:ascii="宋体" w:hAnsi="宋体" w:eastAsia="宋体" w:cs="宋体"/>
      <w:color w:val="000000"/>
      <w:sz w:val="20"/>
      <w:szCs w:val="20"/>
      <w:u w:val="none"/>
    </w:rPr>
  </w:style>
  <w:style w:type="character" w:customStyle="1" w:styleId="7">
    <w:name w:val="font31"/>
    <w:basedOn w:val="4"/>
    <w:qFormat/>
    <w:uiPriority w:val="0"/>
    <w:rPr>
      <w:rFonts w:hint="default" w:ascii="Times New Roman" w:hAnsi="Times New Roman" w:cs="Times New Roman"/>
      <w:color w:val="000000"/>
      <w:sz w:val="20"/>
      <w:szCs w:val="20"/>
      <w:u w:val="none"/>
    </w:rPr>
  </w:style>
  <w:style w:type="paragraph" w:customStyle="1" w:styleId="8">
    <w:name w:val="Default"/>
    <w:unhideWhenUsed/>
    <w:qFormat/>
    <w:uiPriority w:val="99"/>
    <w:pPr>
      <w:widowControl w:val="0"/>
      <w:autoSpaceDE w:val="0"/>
      <w:autoSpaceDN w:val="0"/>
      <w:adjustRightInd w:val="0"/>
      <w:spacing w:beforeLines="0" w:afterLines="0"/>
    </w:pPr>
    <w:rPr>
      <w:rFonts w:hint="eastAsia" w:ascii="方正兰亭黑简体" w:hAnsi="方正兰亭黑简体" w:eastAsia="方正兰亭黑简体" w:cs="Times New Roman"/>
      <w:color w:val="000000"/>
      <w:sz w:val="24"/>
      <w:szCs w:val="24"/>
    </w:rPr>
  </w:style>
  <w:style w:type="paragraph" w:customStyle="1" w:styleId="9">
    <w:name w:val="Pa0"/>
    <w:basedOn w:val="8"/>
    <w:next w:val="8"/>
    <w:unhideWhenUsed/>
    <w:qFormat/>
    <w:uiPriority w:val="99"/>
    <w:pPr>
      <w:spacing w:beforeLines="0" w:afterLines="0" w:line="241" w:lineRule="atLeast"/>
    </w:pPr>
    <w:rPr>
      <w:rFonts w:hint="default"/>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2027</Words>
  <Characters>2278</Characters>
  <Lines>0</Lines>
  <Paragraphs>0</Paragraphs>
  <TotalTime>1</TotalTime>
  <ScaleCrop>false</ScaleCrop>
  <LinksUpToDate>false</LinksUpToDate>
  <CharactersWithSpaces>2565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2022-11-10T09:32:00Z</dcterms:created>
  <dc:creator>SJHT-BJ02</dc:creator>
  <cp:lastModifiedBy>刘</cp:lastModifiedBy>
  <dcterms:modified xsi:type="dcterms:W3CDTF">2024-05-22T10:38:59Z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8FDEC2170141441D93C8DAC783B7C8C8_13</vt:lpwstr>
  </property>
</Properties>
</file>